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768" w:rsidRDefault="00101768" w:rsidP="00101768">
      <w:pPr>
        <w:spacing w:line="360" w:lineRule="auto"/>
        <w:ind w:firstLine="723"/>
        <w:jc w:val="center"/>
        <w:rPr>
          <w:rFonts w:ascii="黑体" w:eastAsia="黑体" w:hAnsi="黑体" w:cs="Arial"/>
          <w:b/>
          <w:kern w:val="0"/>
          <w:sz w:val="36"/>
          <w:szCs w:val="28"/>
        </w:rPr>
      </w:pPr>
      <w:bookmarkStart w:id="0" w:name="_Hlk168054196"/>
      <w:r>
        <w:rPr>
          <w:rFonts w:ascii="黑体" w:eastAsia="黑体" w:hAnsi="黑体" w:cs="Arial" w:hint="eastAsia"/>
          <w:b/>
          <w:kern w:val="0"/>
          <w:sz w:val="36"/>
          <w:szCs w:val="28"/>
        </w:rPr>
        <w:t>复试科目 -</w:t>
      </w:r>
      <w:r w:rsidRPr="007D77FF">
        <w:rPr>
          <w:rFonts w:ascii="黑体" w:eastAsia="黑体" w:hAnsi="黑体" w:cs="Arial" w:hint="eastAsia"/>
          <w:b/>
          <w:kern w:val="0"/>
          <w:sz w:val="36"/>
          <w:szCs w:val="28"/>
        </w:rPr>
        <w:t>《马克思主义发展史》考试大纲</w:t>
      </w:r>
      <w:bookmarkEnd w:id="0"/>
    </w:p>
    <w:p w:rsidR="00101768" w:rsidRDefault="00101768" w:rsidP="00101768">
      <w:pPr>
        <w:spacing w:line="360" w:lineRule="auto"/>
        <w:ind w:firstLine="723"/>
        <w:rPr>
          <w:rFonts w:ascii="黑体" w:eastAsia="黑体" w:hAnsi="黑体" w:cs="Arial"/>
          <w:b/>
          <w:kern w:val="0"/>
          <w:sz w:val="36"/>
          <w:szCs w:val="28"/>
        </w:rPr>
      </w:pPr>
    </w:p>
    <w:p w:rsidR="00101768" w:rsidRDefault="00101768" w:rsidP="00101768">
      <w:pPr>
        <w:spacing w:line="360" w:lineRule="auto"/>
        <w:ind w:firstLine="562"/>
        <w:rPr>
          <w:rFonts w:ascii="仿宋_GB2312" w:eastAsia="仿宋_GB2312" w:hAnsi="宋体"/>
          <w:b/>
          <w:sz w:val="28"/>
          <w:szCs w:val="28"/>
        </w:rPr>
      </w:pPr>
      <w:bookmarkStart w:id="1" w:name="_Hlk168054249"/>
      <w:r w:rsidRPr="007D77FF">
        <w:rPr>
          <w:rFonts w:ascii="仿宋_GB2312" w:eastAsia="仿宋_GB2312" w:hAnsi="宋体" w:hint="eastAsia"/>
          <w:b/>
          <w:sz w:val="28"/>
          <w:szCs w:val="28"/>
        </w:rPr>
        <w:t>一、</w:t>
      </w:r>
      <w:r>
        <w:rPr>
          <w:rFonts w:ascii="仿宋_GB2312" w:eastAsia="仿宋_GB2312" w:hAnsi="宋体" w:hint="eastAsia"/>
          <w:b/>
          <w:sz w:val="28"/>
          <w:szCs w:val="28"/>
        </w:rPr>
        <w:t>试卷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类型</w:t>
      </w:r>
      <w:r>
        <w:rPr>
          <w:rFonts w:ascii="仿宋_GB2312" w:eastAsia="仿宋_GB2312" w:hAnsi="宋体" w:hint="eastAsia"/>
          <w:b/>
          <w:sz w:val="28"/>
          <w:szCs w:val="28"/>
        </w:rPr>
        <w:t>及分值</w:t>
      </w:r>
    </w:p>
    <w:p w:rsidR="00101768" w:rsidRPr="007D77FF" w:rsidRDefault="00101768" w:rsidP="00101768">
      <w:pPr>
        <w:spacing w:line="360" w:lineRule="auto"/>
        <w:ind w:firstLineChars="200" w:firstLine="560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笔试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；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闭卷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；满分1</w:t>
      </w:r>
      <w:r>
        <w:rPr>
          <w:rFonts w:ascii="仿宋_GB2312" w:eastAsia="仿宋_GB2312" w:hAnsi="宋体" w:cs="Arial"/>
          <w:kern w:val="0"/>
          <w:sz w:val="28"/>
          <w:szCs w:val="28"/>
        </w:rPr>
        <w:t>00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分</w:t>
      </w:r>
    </w:p>
    <w:p w:rsidR="00101768" w:rsidRPr="002843AD" w:rsidRDefault="00101768" w:rsidP="00101768">
      <w:pPr>
        <w:spacing w:line="360" w:lineRule="auto"/>
        <w:ind w:firstLine="562"/>
        <w:rPr>
          <w:rFonts w:ascii="仿宋_GB2312" w:eastAsia="仿宋_GB2312" w:hAnsi="宋体" w:cs="Arial"/>
          <w:b/>
          <w:kern w:val="0"/>
          <w:sz w:val="28"/>
          <w:szCs w:val="28"/>
        </w:rPr>
      </w:pPr>
      <w:r w:rsidRPr="002843AD">
        <w:rPr>
          <w:rFonts w:ascii="仿宋_GB2312" w:eastAsia="仿宋_GB2312" w:hAnsi="宋体" w:cs="Arial" w:hint="eastAsia"/>
          <w:b/>
          <w:kern w:val="0"/>
          <w:sz w:val="28"/>
          <w:szCs w:val="28"/>
        </w:rPr>
        <w:t>二、题型结构</w:t>
      </w:r>
    </w:p>
    <w:p w:rsidR="00101768" w:rsidRPr="002843AD" w:rsidRDefault="00101768" w:rsidP="00101768">
      <w:pPr>
        <w:spacing w:line="360" w:lineRule="auto"/>
        <w:ind w:firstLineChars="200" w:firstLine="560"/>
        <w:rPr>
          <w:rFonts w:ascii="仿宋_GB2312" w:eastAsia="仿宋_GB2312" w:hAnsi="宋体" w:cs="Arial"/>
          <w:kern w:val="0"/>
          <w:sz w:val="28"/>
          <w:szCs w:val="28"/>
        </w:rPr>
      </w:pPr>
      <w:r w:rsidRPr="002843AD">
        <w:rPr>
          <w:rFonts w:ascii="仿宋_GB2312" w:eastAsia="仿宋_GB2312" w:hAnsi="宋体" w:cs="Arial" w:hint="eastAsia"/>
          <w:kern w:val="0"/>
          <w:sz w:val="28"/>
          <w:szCs w:val="28"/>
        </w:rPr>
        <w:t>简答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、</w:t>
      </w:r>
      <w:r w:rsidRPr="002843AD">
        <w:rPr>
          <w:rFonts w:ascii="仿宋_GB2312" w:eastAsia="仿宋_GB2312" w:hAnsi="宋体" w:cs="Arial" w:hint="eastAsia"/>
          <w:kern w:val="0"/>
          <w:sz w:val="28"/>
          <w:szCs w:val="28"/>
        </w:rPr>
        <w:t>论述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、材料分析</w:t>
      </w:r>
      <w:r w:rsidRPr="002843AD">
        <w:rPr>
          <w:rFonts w:ascii="仿宋_GB2312" w:eastAsia="仿宋_GB2312" w:hAnsi="宋体" w:cs="Arial" w:hint="eastAsia"/>
          <w:kern w:val="0"/>
          <w:sz w:val="28"/>
          <w:szCs w:val="28"/>
        </w:rPr>
        <w:t>等</w:t>
      </w:r>
    </w:p>
    <w:p w:rsidR="00101768" w:rsidRDefault="00101768" w:rsidP="00101768">
      <w:pPr>
        <w:spacing w:line="360" w:lineRule="auto"/>
        <w:ind w:firstLine="562"/>
        <w:rPr>
          <w:rFonts w:ascii="仿宋_GB2312" w:eastAsia="仿宋_GB2312" w:hAnsi="宋体"/>
          <w:b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三、</w:t>
      </w:r>
      <w:r w:rsidRPr="007D77FF">
        <w:rPr>
          <w:rFonts w:ascii="仿宋_GB2312" w:eastAsia="仿宋_GB2312" w:hAnsi="宋体"/>
          <w:b/>
          <w:sz w:val="28"/>
          <w:szCs w:val="28"/>
        </w:rPr>
        <w:t>考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核要点</w:t>
      </w:r>
    </w:p>
    <w:p w:rsidR="00101768" w:rsidRDefault="00101768" w:rsidP="0010176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本科目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主要考察学生对马克思主义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的形成、传播、发展过程及其规律等相关理论知识的掌握和运用等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具体</w:t>
      </w:r>
      <w:r w:rsidR="00AF6496">
        <w:rPr>
          <w:rFonts w:ascii="仿宋_GB2312" w:eastAsia="仿宋_GB2312" w:hAnsi="宋体" w:cs="Arial" w:hint="eastAsia"/>
          <w:kern w:val="0"/>
          <w:sz w:val="28"/>
          <w:szCs w:val="28"/>
        </w:rPr>
        <w:t>考核</w:t>
      </w:r>
      <w:bookmarkStart w:id="2" w:name="_GoBack"/>
      <w:bookmarkEnd w:id="2"/>
      <w:r>
        <w:rPr>
          <w:rFonts w:ascii="仿宋_GB2312" w:eastAsia="仿宋_GB2312" w:hAnsi="宋体" w:cs="Arial" w:hint="eastAsia"/>
          <w:kern w:val="0"/>
          <w:sz w:val="28"/>
          <w:szCs w:val="28"/>
        </w:rPr>
        <w:t>要点如下：</w:t>
      </w:r>
    </w:p>
    <w:bookmarkEnd w:id="1"/>
    <w:p w:rsidR="00101768" w:rsidRDefault="00101768" w:rsidP="00101768">
      <w:pPr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 w:rsidRPr="007D77FF">
        <w:rPr>
          <w:rFonts w:ascii="仿宋_GB2312" w:eastAsia="仿宋_GB2312" w:hAnsi="宋体"/>
          <w:b/>
          <w:sz w:val="28"/>
          <w:szCs w:val="28"/>
        </w:rPr>
        <w:t>第一章 马克思主义的诞生</w:t>
      </w:r>
    </w:p>
    <w:p w:rsidR="00101768" w:rsidRDefault="00101768" w:rsidP="00101768">
      <w:pPr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考核要点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：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马克思主义诞生的时代背景和历史条件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马克思主义的理论来源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和创立，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马克思恩格斯对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新世界观的探索、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唯物史观的基本形成及其重大意义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7D77FF">
        <w:rPr>
          <w:rFonts w:ascii="仿宋_GB2312" w:eastAsia="仿宋_GB2312" w:hAnsi="宋体"/>
          <w:b/>
          <w:sz w:val="28"/>
          <w:szCs w:val="28"/>
        </w:rPr>
        <w:t>第二章 剩余价值学说的创立和马克思主义政治经济学的形成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考核</w:t>
      </w:r>
      <w:r>
        <w:rPr>
          <w:rFonts w:ascii="仿宋_GB2312" w:eastAsia="仿宋_GB2312" w:hAnsi="宋体" w:hint="eastAsia"/>
          <w:b/>
          <w:sz w:val="28"/>
          <w:szCs w:val="28"/>
        </w:rPr>
        <w:t>要点：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马克思劳动价值论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剩余价值学说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资本主义的本质和历史趋势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《资本论》在马克思主义发展史上的地位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7D77FF">
        <w:rPr>
          <w:rFonts w:ascii="仿宋_GB2312" w:eastAsia="仿宋_GB2312" w:hAnsi="宋体"/>
          <w:b/>
          <w:sz w:val="28"/>
          <w:szCs w:val="28"/>
        </w:rPr>
        <w:t>第三章 马克思主义体系的丰富和发展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考核</w:t>
      </w:r>
      <w:r>
        <w:rPr>
          <w:rFonts w:ascii="仿宋_GB2312" w:eastAsia="仿宋_GB2312" w:hAnsi="宋体" w:hint="eastAsia"/>
          <w:b/>
          <w:sz w:val="28"/>
          <w:szCs w:val="28"/>
        </w:rPr>
        <w:t>要点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：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马克思对巴黎公社革命经验的科学总结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恩格斯对杜林的批判和对马克思主义理论的系统阐述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马克思对东方社会发展道路的理论探索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马克思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对第二国际的批判及其对无产阶级革命策略的新探索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Default="00101768" w:rsidP="00101768">
      <w:pPr>
        <w:spacing w:line="360" w:lineRule="auto"/>
        <w:ind w:firstLineChars="200" w:firstLine="560"/>
        <w:rPr>
          <w:rFonts w:ascii="仿宋_GB2312" w:eastAsia="仿宋_GB2312" w:hAnsi="宋体" w:cs="Arial"/>
          <w:kern w:val="0"/>
          <w:sz w:val="28"/>
          <w:szCs w:val="28"/>
        </w:rPr>
      </w:pP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/>
          <w:b/>
          <w:sz w:val="28"/>
          <w:szCs w:val="28"/>
        </w:rPr>
        <w:lastRenderedPageBreak/>
        <w:t>第四章 马克思主义发展的列宁主义阶段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考核</w:t>
      </w:r>
      <w:r>
        <w:rPr>
          <w:rFonts w:ascii="仿宋_GB2312" w:eastAsia="仿宋_GB2312" w:hAnsi="宋体" w:hint="eastAsia"/>
          <w:b/>
          <w:sz w:val="28"/>
          <w:szCs w:val="28"/>
        </w:rPr>
        <w:t>要点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：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列宁无产阶级新型政党的理论与实践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列宁帝国主义理论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社会主义在一国或数国首先胜利理论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马克思主义国家学说和无产阶级专政理论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列宁对社会主义建设道路的探索和思考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/>
          <w:b/>
          <w:sz w:val="28"/>
          <w:szCs w:val="28"/>
        </w:rPr>
        <w:t>第五章 马克思列宁主义在苏联的发展及挫折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考核</w:t>
      </w:r>
      <w:r>
        <w:rPr>
          <w:rFonts w:ascii="仿宋_GB2312" w:eastAsia="仿宋_GB2312" w:hAnsi="宋体" w:hint="eastAsia"/>
          <w:b/>
          <w:sz w:val="28"/>
          <w:szCs w:val="28"/>
        </w:rPr>
        <w:t>要点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：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苏联模式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的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基本特征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苏东剧变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及其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历史教训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Default="00101768" w:rsidP="00101768">
      <w:pPr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 w:rsidRPr="007D77FF">
        <w:rPr>
          <w:rFonts w:ascii="仿宋_GB2312" w:eastAsia="仿宋_GB2312" w:hAnsi="宋体"/>
          <w:b/>
          <w:sz w:val="28"/>
          <w:szCs w:val="28"/>
        </w:rPr>
        <w:t>第六章</w:t>
      </w:r>
      <w:r>
        <w:rPr>
          <w:rFonts w:ascii="仿宋_GB2312" w:eastAsia="仿宋_GB2312" w:hAnsi="宋体"/>
          <w:b/>
          <w:sz w:val="28"/>
          <w:szCs w:val="28"/>
        </w:rPr>
        <w:t xml:space="preserve"> </w:t>
      </w:r>
      <w:r w:rsidRPr="007D77FF">
        <w:rPr>
          <w:rFonts w:ascii="仿宋_GB2312" w:eastAsia="仿宋_GB2312" w:hAnsi="宋体"/>
          <w:b/>
          <w:sz w:val="28"/>
          <w:szCs w:val="28"/>
        </w:rPr>
        <w:t>西方马克思主义</w:t>
      </w:r>
      <w:r>
        <w:rPr>
          <w:rFonts w:ascii="仿宋_GB2312" w:eastAsia="仿宋_GB2312" w:hAnsi="宋体" w:hint="eastAsia"/>
          <w:b/>
          <w:sz w:val="28"/>
          <w:szCs w:val="28"/>
        </w:rPr>
        <w:t>的形成发展</w:t>
      </w:r>
      <w:r w:rsidRPr="007D77FF">
        <w:rPr>
          <w:rFonts w:ascii="仿宋_GB2312" w:eastAsia="仿宋_GB2312" w:hAnsi="宋体"/>
          <w:b/>
          <w:sz w:val="28"/>
          <w:szCs w:val="28"/>
        </w:rPr>
        <w:t>及</w:t>
      </w:r>
      <w:r>
        <w:rPr>
          <w:rFonts w:ascii="仿宋_GB2312" w:eastAsia="仿宋_GB2312" w:hAnsi="宋体" w:hint="eastAsia"/>
          <w:b/>
          <w:sz w:val="28"/>
          <w:szCs w:val="28"/>
        </w:rPr>
        <w:t>理论探索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考核</w:t>
      </w:r>
      <w:r>
        <w:rPr>
          <w:rFonts w:ascii="仿宋_GB2312" w:eastAsia="仿宋_GB2312" w:hAnsi="宋体" w:hint="eastAsia"/>
          <w:b/>
          <w:sz w:val="28"/>
          <w:szCs w:val="28"/>
        </w:rPr>
        <w:t>要点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：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西方马克思主义产生的历史背景及早期代表人物主要观点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法兰克福学派主要的代表人物及观点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西方马克思主义对资本主义的批判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，西方马克思主义对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马克思主义的反思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与阐释，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西方马克思主义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发展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的新趋向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、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新特点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 xml:space="preserve">第七章 </w:t>
      </w:r>
      <w:r w:rsidRPr="007D77FF">
        <w:rPr>
          <w:rFonts w:ascii="仿宋_GB2312" w:eastAsia="仿宋_GB2312" w:hAnsi="宋体"/>
          <w:b/>
          <w:sz w:val="28"/>
          <w:szCs w:val="28"/>
        </w:rPr>
        <w:t>毛泽东思想是马克思主义中国</w:t>
      </w:r>
      <w:r>
        <w:rPr>
          <w:rFonts w:ascii="仿宋_GB2312" w:eastAsia="仿宋_GB2312" w:hAnsi="宋体" w:hint="eastAsia"/>
          <w:b/>
          <w:sz w:val="28"/>
          <w:szCs w:val="28"/>
        </w:rPr>
        <w:t>化</w:t>
      </w:r>
      <w:r w:rsidRPr="007D77FF">
        <w:rPr>
          <w:rFonts w:ascii="仿宋_GB2312" w:eastAsia="仿宋_GB2312" w:hAnsi="宋体"/>
          <w:b/>
          <w:sz w:val="28"/>
          <w:szCs w:val="28"/>
        </w:rPr>
        <w:t>第一</w:t>
      </w:r>
      <w:r>
        <w:rPr>
          <w:rFonts w:ascii="仿宋_GB2312" w:eastAsia="仿宋_GB2312" w:hAnsi="宋体" w:hint="eastAsia"/>
          <w:b/>
          <w:sz w:val="28"/>
          <w:szCs w:val="28"/>
        </w:rPr>
        <w:t>次飞跃的理论</w:t>
      </w:r>
      <w:r w:rsidRPr="007D77FF">
        <w:rPr>
          <w:rFonts w:ascii="仿宋_GB2312" w:eastAsia="仿宋_GB2312" w:hAnsi="宋体"/>
          <w:b/>
          <w:sz w:val="28"/>
          <w:szCs w:val="28"/>
        </w:rPr>
        <w:t>成果</w:t>
      </w:r>
    </w:p>
    <w:p w:rsidR="00101768" w:rsidRPr="007E074F" w:rsidRDefault="00101768" w:rsidP="00101768">
      <w:pPr>
        <w:spacing w:line="360" w:lineRule="auto"/>
        <w:ind w:firstLineChars="20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考核</w:t>
      </w:r>
      <w:r>
        <w:rPr>
          <w:rFonts w:ascii="仿宋_GB2312" w:eastAsia="仿宋_GB2312" w:hAnsi="宋体" w:hint="eastAsia"/>
          <w:b/>
          <w:sz w:val="28"/>
          <w:szCs w:val="28"/>
        </w:rPr>
        <w:t>要点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：</w:t>
      </w:r>
      <w:r w:rsidRPr="007E074F">
        <w:rPr>
          <w:rFonts w:ascii="仿宋_GB2312" w:eastAsia="仿宋_GB2312" w:hAnsi="宋体" w:hint="eastAsia"/>
          <w:sz w:val="28"/>
          <w:szCs w:val="28"/>
        </w:rPr>
        <w:t>毛泽东思想创立的历史背景，</w:t>
      </w:r>
      <w:r w:rsidRPr="007E074F">
        <w:rPr>
          <w:rFonts w:ascii="仿宋_GB2312" w:eastAsia="仿宋_GB2312" w:hAnsi="宋体" w:cs="Arial"/>
          <w:kern w:val="0"/>
          <w:sz w:val="28"/>
          <w:szCs w:val="28"/>
        </w:rPr>
        <w:t>新民主主义革命理论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E074F">
        <w:rPr>
          <w:rFonts w:ascii="仿宋_GB2312" w:eastAsia="仿宋_GB2312" w:hAnsi="宋体" w:cs="Arial"/>
          <w:kern w:val="0"/>
          <w:sz w:val="28"/>
          <w:szCs w:val="28"/>
        </w:rPr>
        <w:t>社会主义革命和建设理论</w:t>
      </w:r>
      <w:r w:rsidRPr="007E074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Default="00101768" w:rsidP="00101768">
      <w:pPr>
        <w:spacing w:line="360" w:lineRule="auto"/>
        <w:ind w:leftChars="200" w:left="420" w:firstLine="562"/>
        <w:rPr>
          <w:rFonts w:ascii="宋体" w:hAnsi="宋体"/>
          <w:sz w:val="28"/>
          <w:szCs w:val="28"/>
        </w:rPr>
      </w:pPr>
      <w:r w:rsidRPr="007D77FF">
        <w:rPr>
          <w:rFonts w:ascii="仿宋_GB2312" w:eastAsia="仿宋_GB2312" w:hAnsi="宋体"/>
          <w:b/>
          <w:sz w:val="28"/>
          <w:szCs w:val="28"/>
        </w:rPr>
        <w:t>第</w:t>
      </w:r>
      <w:r>
        <w:rPr>
          <w:rFonts w:ascii="仿宋_GB2312" w:eastAsia="仿宋_GB2312" w:hAnsi="宋体" w:hint="eastAsia"/>
          <w:b/>
          <w:sz w:val="28"/>
          <w:szCs w:val="28"/>
        </w:rPr>
        <w:t>八</w:t>
      </w:r>
      <w:r w:rsidRPr="007D77FF">
        <w:rPr>
          <w:rFonts w:ascii="仿宋_GB2312" w:eastAsia="仿宋_GB2312" w:hAnsi="宋体"/>
          <w:b/>
          <w:sz w:val="28"/>
          <w:szCs w:val="28"/>
        </w:rPr>
        <w:t>章 中国特色社会主义理论体系是马克思主义</w:t>
      </w:r>
      <w:r>
        <w:rPr>
          <w:rFonts w:ascii="仿宋_GB2312" w:eastAsia="仿宋_GB2312" w:hAnsi="宋体" w:hint="eastAsia"/>
          <w:b/>
          <w:sz w:val="28"/>
          <w:szCs w:val="28"/>
        </w:rPr>
        <w:t>中国化第二次飞跃</w:t>
      </w:r>
      <w:r w:rsidRPr="007D77FF">
        <w:rPr>
          <w:rFonts w:ascii="仿宋_GB2312" w:eastAsia="仿宋_GB2312" w:hAnsi="宋体"/>
          <w:b/>
          <w:sz w:val="28"/>
          <w:szCs w:val="28"/>
        </w:rPr>
        <w:t>的</w:t>
      </w:r>
      <w:r>
        <w:rPr>
          <w:rFonts w:ascii="仿宋_GB2312" w:eastAsia="仿宋_GB2312" w:hAnsi="宋体" w:hint="eastAsia"/>
          <w:b/>
          <w:sz w:val="28"/>
          <w:szCs w:val="28"/>
        </w:rPr>
        <w:t>理论</w:t>
      </w:r>
      <w:r w:rsidRPr="007D77FF">
        <w:rPr>
          <w:rFonts w:ascii="仿宋_GB2312" w:eastAsia="仿宋_GB2312" w:hAnsi="宋体"/>
          <w:b/>
          <w:sz w:val="28"/>
          <w:szCs w:val="28"/>
        </w:rPr>
        <w:t>成果</w:t>
      </w:r>
    </w:p>
    <w:p w:rsidR="00101768" w:rsidRDefault="00101768" w:rsidP="00101768">
      <w:pPr>
        <w:spacing w:line="360" w:lineRule="auto"/>
        <w:ind w:leftChars="200" w:left="420" w:firstLine="562"/>
        <w:rPr>
          <w:rFonts w:ascii="仿宋_GB2312" w:eastAsia="仿宋_GB2312" w:hAnsi="宋体" w:cs="Arial"/>
          <w:kern w:val="0"/>
          <w:sz w:val="28"/>
          <w:szCs w:val="28"/>
        </w:rPr>
      </w:pPr>
      <w:r w:rsidRPr="007D77FF">
        <w:rPr>
          <w:rFonts w:ascii="仿宋_GB2312" w:eastAsia="仿宋_GB2312" w:hAnsi="宋体" w:hint="eastAsia"/>
          <w:b/>
          <w:sz w:val="28"/>
          <w:szCs w:val="28"/>
        </w:rPr>
        <w:t>考核</w:t>
      </w:r>
      <w:r>
        <w:rPr>
          <w:rFonts w:ascii="仿宋_GB2312" w:eastAsia="仿宋_GB2312" w:hAnsi="宋体" w:hint="eastAsia"/>
          <w:b/>
          <w:sz w:val="28"/>
          <w:szCs w:val="28"/>
        </w:rPr>
        <w:t>要点</w:t>
      </w:r>
      <w:r w:rsidRPr="007D77FF">
        <w:rPr>
          <w:rFonts w:ascii="仿宋_GB2312" w:eastAsia="仿宋_GB2312" w:hAnsi="宋体" w:hint="eastAsia"/>
          <w:b/>
          <w:sz w:val="28"/>
          <w:szCs w:val="28"/>
        </w:rPr>
        <w:t>：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中国特色社会主义理论体系形成的时代背景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、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历史依据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实践基础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中国特色社会主义理论体系的形成和发展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，</w:t>
      </w:r>
      <w:r w:rsidRPr="007D77FF">
        <w:rPr>
          <w:rFonts w:ascii="仿宋_GB2312" w:eastAsia="仿宋_GB2312" w:hAnsi="宋体" w:cs="Arial"/>
          <w:kern w:val="0"/>
          <w:sz w:val="28"/>
          <w:szCs w:val="28"/>
        </w:rPr>
        <w:t>中国特色社会主义理论体系的基本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</w:t>
      </w:r>
      <w:r w:rsidRPr="007D77FF">
        <w:rPr>
          <w:rFonts w:ascii="仿宋_GB2312" w:eastAsia="仿宋_GB2312" w:hAnsi="宋体" w:cs="Arial" w:hint="eastAsia"/>
          <w:kern w:val="0"/>
          <w:sz w:val="28"/>
          <w:szCs w:val="28"/>
        </w:rPr>
        <w:t>。</w:t>
      </w:r>
    </w:p>
    <w:p w:rsidR="00101768" w:rsidRPr="007E074F" w:rsidRDefault="00101768" w:rsidP="00101768">
      <w:pPr>
        <w:spacing w:line="360" w:lineRule="auto"/>
        <w:ind w:leftChars="200" w:left="420" w:firstLine="562"/>
        <w:rPr>
          <w:rFonts w:ascii="仿宋_GB2312" w:eastAsia="仿宋_GB2312" w:hAnsi="宋体" w:cs="Arial"/>
          <w:b/>
          <w:kern w:val="0"/>
          <w:sz w:val="28"/>
          <w:szCs w:val="28"/>
        </w:rPr>
      </w:pPr>
      <w:r w:rsidRPr="007E074F">
        <w:rPr>
          <w:rFonts w:ascii="仿宋_GB2312" w:eastAsia="仿宋_GB2312" w:hAnsi="宋体" w:cs="Arial" w:hint="eastAsia"/>
          <w:b/>
          <w:kern w:val="0"/>
          <w:sz w:val="28"/>
          <w:szCs w:val="28"/>
        </w:rPr>
        <w:t>第九章 习近平新时代中国特色社会主义思想是马克思主义中国化最新成果</w:t>
      </w:r>
    </w:p>
    <w:p w:rsidR="00101768" w:rsidRPr="007E074F" w:rsidRDefault="00101768" w:rsidP="00101768">
      <w:pPr>
        <w:spacing w:line="360" w:lineRule="auto"/>
        <w:ind w:leftChars="200" w:left="420" w:firstLine="560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考核要点：习近平新时代中国特色社会主义思想的创立，习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lastRenderedPageBreak/>
        <w:t>近平新时代中国特色社会主义思想的主要内容及其科学体系，习近平新时代中国特色社会主义思想的历史地位及重大意义。</w:t>
      </w:r>
    </w:p>
    <w:p w:rsidR="00E678B4" w:rsidRPr="00101768" w:rsidRDefault="00E678B4">
      <w:pPr>
        <w:ind w:firstLine="560"/>
      </w:pPr>
    </w:p>
    <w:sectPr w:rsidR="00E678B4" w:rsidRPr="00101768" w:rsidSect="007D77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C85" w:rsidRDefault="00931C85">
      <w:r>
        <w:separator/>
      </w:r>
    </w:p>
  </w:endnote>
  <w:endnote w:type="continuationSeparator" w:id="0">
    <w:p w:rsidR="00931C85" w:rsidRDefault="0093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7FF" w:rsidRDefault="00931C85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7FF" w:rsidRDefault="00931C85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7FF" w:rsidRDefault="00931C85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C85" w:rsidRDefault="00931C85">
      <w:r>
        <w:separator/>
      </w:r>
    </w:p>
  </w:footnote>
  <w:footnote w:type="continuationSeparator" w:id="0">
    <w:p w:rsidR="00931C85" w:rsidRDefault="00931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7FF" w:rsidRDefault="00931C85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7FF" w:rsidRDefault="00931C85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7FF" w:rsidRDefault="00931C85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68"/>
    <w:rsid w:val="00027735"/>
    <w:rsid w:val="00101768"/>
    <w:rsid w:val="00931C85"/>
    <w:rsid w:val="00AF6496"/>
    <w:rsid w:val="00E6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B26335"/>
  <w15:chartTrackingRefBased/>
  <w15:docId w15:val="{01FA1EAF-E470-4DF8-9BAF-6DAE8A19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17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7735"/>
    <w:pPr>
      <w:keepNext/>
      <w:keepLines/>
      <w:spacing w:line="440" w:lineRule="exact"/>
      <w:ind w:firstLineChars="200" w:firstLine="200"/>
      <w:outlineLvl w:val="0"/>
    </w:pPr>
    <w:rPr>
      <w:rFonts w:eastAsia="黑体" w:cstheme="minorBidi"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7735"/>
    <w:rPr>
      <w:rFonts w:ascii="Times New Roman" w:eastAsia="黑体" w:hAnsi="Times New Roman"/>
      <w:bCs/>
      <w:kern w:val="44"/>
      <w:sz w:val="28"/>
      <w:szCs w:val="44"/>
    </w:rPr>
  </w:style>
  <w:style w:type="paragraph" w:styleId="a3">
    <w:name w:val="List Paragraph"/>
    <w:basedOn w:val="a"/>
    <w:uiPriority w:val="34"/>
    <w:qFormat/>
    <w:rsid w:val="00027735"/>
    <w:pPr>
      <w:spacing w:line="440" w:lineRule="exact"/>
      <w:ind w:firstLineChars="200" w:firstLine="420"/>
    </w:pPr>
    <w:rPr>
      <w:rFonts w:eastAsia="仿宋" w:cstheme="minorBidi"/>
      <w:sz w:val="28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027735"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kern w:val="0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101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eastAsia="仿宋" w:cstheme="minorBidi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1768"/>
    <w:rPr>
      <w:rFonts w:ascii="Times New Roman" w:eastAsia="仿宋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1768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eastAsia="仿宋" w:cstheme="minorBidi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1768"/>
    <w:rPr>
      <w:rFonts w:ascii="Times New Roman" w:eastAsia="仿宋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Xuming Hu</dc:creator>
  <cp:keywords/>
  <dc:description/>
  <cp:lastModifiedBy>Xuming Hu</cp:lastModifiedBy>
  <cp:revision>2</cp:revision>
  <dcterms:created xsi:type="dcterms:W3CDTF">2024-05-31T05:24:00Z</dcterms:created>
  <dcterms:modified xsi:type="dcterms:W3CDTF">2024-05-31T05:29:00Z</dcterms:modified>
</cp:coreProperties>
</file>